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38E" w:rsidRPr="00242690" w:rsidRDefault="001D2ACD" w:rsidP="0099738E">
      <w:pPr>
        <w:pStyle w:val="1"/>
        <w:ind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</w:t>
      </w:r>
      <w:r w:rsidR="00242690">
        <w:rPr>
          <w:b/>
          <w:sz w:val="24"/>
          <w:szCs w:val="24"/>
        </w:rPr>
        <w:t>Положение №</w:t>
      </w:r>
      <w:r w:rsidR="00242690">
        <w:rPr>
          <w:b/>
          <w:sz w:val="24"/>
          <w:szCs w:val="24"/>
          <w:lang w:val="en-US"/>
        </w:rPr>
        <w:t xml:space="preserve"> 7</w:t>
      </w:r>
      <w:bookmarkStart w:id="0" w:name="_GoBack"/>
      <w:bookmarkEnd w:id="0"/>
    </w:p>
    <w:p w:rsidR="0099738E" w:rsidRDefault="0099738E" w:rsidP="0099738E">
      <w:pPr>
        <w:pStyle w:val="1"/>
        <w:rPr>
          <w:b/>
          <w:sz w:val="24"/>
          <w:szCs w:val="24"/>
        </w:rPr>
      </w:pPr>
    </w:p>
    <w:p w:rsidR="00B37158" w:rsidRPr="00B37158" w:rsidRDefault="009655B5" w:rsidP="0099738E">
      <w:pPr>
        <w:pStyle w:val="1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B37158" w:rsidRPr="00B37158">
        <w:rPr>
          <w:b/>
          <w:sz w:val="24"/>
          <w:szCs w:val="24"/>
        </w:rPr>
        <w:t xml:space="preserve">Согласовано:                                                                  </w:t>
      </w:r>
      <w:r w:rsidR="0099738E">
        <w:rPr>
          <w:b/>
          <w:sz w:val="24"/>
          <w:szCs w:val="24"/>
        </w:rPr>
        <w:t xml:space="preserve">                            </w:t>
      </w:r>
      <w:r>
        <w:rPr>
          <w:b/>
          <w:sz w:val="24"/>
          <w:szCs w:val="24"/>
        </w:rPr>
        <w:t xml:space="preserve">         </w:t>
      </w:r>
      <w:r w:rsidR="0099738E">
        <w:rPr>
          <w:b/>
          <w:sz w:val="24"/>
          <w:szCs w:val="24"/>
        </w:rPr>
        <w:t xml:space="preserve">   </w:t>
      </w:r>
      <w:r w:rsidR="00B37158" w:rsidRPr="00B37158">
        <w:rPr>
          <w:b/>
          <w:sz w:val="24"/>
          <w:szCs w:val="24"/>
        </w:rPr>
        <w:t>Утверждаю:</w:t>
      </w:r>
    </w:p>
    <w:p w:rsidR="009655B5" w:rsidRDefault="00B37158" w:rsidP="009655B5">
      <w:pPr>
        <w:rPr>
          <w:rFonts w:ascii="Times New Roman" w:hAnsi="Times New Roman" w:cs="Times New Roman"/>
          <w:b/>
          <w:sz w:val="24"/>
          <w:szCs w:val="24"/>
        </w:rPr>
      </w:pPr>
      <w:r w:rsidRPr="00B37158">
        <w:rPr>
          <w:rFonts w:ascii="Times New Roman" w:hAnsi="Times New Roman" w:cs="Times New Roman"/>
          <w:b/>
          <w:sz w:val="24"/>
          <w:szCs w:val="24"/>
        </w:rPr>
        <w:t xml:space="preserve">Председатель ПК                                           </w:t>
      </w:r>
      <w:r w:rsidR="009655B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B3715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655B5">
        <w:rPr>
          <w:rFonts w:ascii="Times New Roman" w:hAnsi="Times New Roman" w:cs="Times New Roman"/>
          <w:b/>
          <w:sz w:val="24"/>
          <w:szCs w:val="24"/>
        </w:rPr>
        <w:t xml:space="preserve">Директор МОБУ СОШ с. </w:t>
      </w:r>
      <w:proofErr w:type="spellStart"/>
      <w:r w:rsidR="009655B5">
        <w:rPr>
          <w:rFonts w:ascii="Times New Roman" w:hAnsi="Times New Roman" w:cs="Times New Roman"/>
          <w:b/>
          <w:sz w:val="24"/>
          <w:szCs w:val="24"/>
        </w:rPr>
        <w:t>Давлетово</w:t>
      </w:r>
      <w:proofErr w:type="spellEnd"/>
    </w:p>
    <w:p w:rsidR="009655B5" w:rsidRDefault="009655B5" w:rsidP="00965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МОБУ СОШ с.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Давлетово</w:t>
      </w:r>
      <w:proofErr w:type="spellEnd"/>
      <w:r w:rsidRPr="009655B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proofErr w:type="spellStart"/>
      <w:r w:rsidRPr="00B37158">
        <w:rPr>
          <w:rFonts w:ascii="Times New Roman" w:hAnsi="Times New Roman" w:cs="Times New Roman"/>
          <w:b/>
          <w:sz w:val="24"/>
          <w:szCs w:val="24"/>
        </w:rPr>
        <w:t>Абзелиловский</w:t>
      </w:r>
      <w:proofErr w:type="spellEnd"/>
      <w:r w:rsidRPr="00B37158">
        <w:rPr>
          <w:rFonts w:ascii="Times New Roman" w:hAnsi="Times New Roman" w:cs="Times New Roman"/>
          <w:b/>
          <w:sz w:val="24"/>
          <w:szCs w:val="24"/>
        </w:rPr>
        <w:t xml:space="preserve"> район РБ</w:t>
      </w:r>
    </w:p>
    <w:p w:rsidR="00B37158" w:rsidRPr="00B37158" w:rsidRDefault="00B37158" w:rsidP="009655B5">
      <w:pPr>
        <w:rPr>
          <w:rFonts w:ascii="Times New Roman" w:hAnsi="Times New Roman" w:cs="Times New Roman"/>
          <w:b/>
          <w:sz w:val="24"/>
          <w:szCs w:val="24"/>
        </w:rPr>
      </w:pPr>
      <w:r w:rsidRPr="00B37158">
        <w:rPr>
          <w:rFonts w:ascii="Times New Roman" w:hAnsi="Times New Roman" w:cs="Times New Roman"/>
          <w:b/>
          <w:sz w:val="24"/>
          <w:szCs w:val="24"/>
        </w:rPr>
        <w:t>_________/</w:t>
      </w:r>
      <w:proofErr w:type="spellStart"/>
      <w:r w:rsidRPr="00B37158">
        <w:rPr>
          <w:rFonts w:ascii="Times New Roman" w:hAnsi="Times New Roman" w:cs="Times New Roman"/>
          <w:b/>
          <w:sz w:val="24"/>
          <w:szCs w:val="24"/>
        </w:rPr>
        <w:t>Габитова</w:t>
      </w:r>
      <w:proofErr w:type="spellEnd"/>
      <w:r w:rsidRPr="00B37158">
        <w:rPr>
          <w:rFonts w:ascii="Times New Roman" w:hAnsi="Times New Roman" w:cs="Times New Roman"/>
          <w:b/>
          <w:sz w:val="24"/>
          <w:szCs w:val="24"/>
        </w:rPr>
        <w:t xml:space="preserve"> Р.М./    </w:t>
      </w:r>
      <w:r w:rsidR="009655B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___________</w:t>
      </w:r>
      <w:r w:rsidR="009655B5" w:rsidRPr="00B37158">
        <w:rPr>
          <w:rFonts w:ascii="Times New Roman" w:hAnsi="Times New Roman" w:cs="Times New Roman"/>
          <w:b/>
          <w:sz w:val="24"/>
          <w:szCs w:val="24"/>
        </w:rPr>
        <w:t xml:space="preserve"> Я.Х. </w:t>
      </w:r>
      <w:proofErr w:type="spellStart"/>
      <w:r w:rsidR="009655B5" w:rsidRPr="00B37158">
        <w:rPr>
          <w:rFonts w:ascii="Times New Roman" w:hAnsi="Times New Roman" w:cs="Times New Roman"/>
          <w:b/>
          <w:sz w:val="24"/>
          <w:szCs w:val="24"/>
        </w:rPr>
        <w:t>Шарипова</w:t>
      </w:r>
      <w:proofErr w:type="spellEnd"/>
      <w:r w:rsidRPr="00B3715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</w:p>
    <w:p w:rsidR="00B37158" w:rsidRPr="00B37158" w:rsidRDefault="00B37158" w:rsidP="009655B5">
      <w:pPr>
        <w:rPr>
          <w:rFonts w:ascii="Times New Roman" w:hAnsi="Times New Roman" w:cs="Times New Roman"/>
          <w:b/>
          <w:sz w:val="24"/>
          <w:szCs w:val="24"/>
        </w:rPr>
      </w:pPr>
      <w:r w:rsidRPr="00B37158">
        <w:rPr>
          <w:rFonts w:ascii="Times New Roman" w:hAnsi="Times New Roman" w:cs="Times New Roman"/>
          <w:b/>
          <w:sz w:val="24"/>
          <w:szCs w:val="24"/>
        </w:rPr>
        <w:t>«____»</w:t>
      </w:r>
      <w:r w:rsidR="009655B5">
        <w:rPr>
          <w:rFonts w:ascii="Times New Roman" w:hAnsi="Times New Roman" w:cs="Times New Roman"/>
          <w:b/>
          <w:sz w:val="24"/>
          <w:szCs w:val="24"/>
        </w:rPr>
        <w:t xml:space="preserve">________ 2012 год.        </w:t>
      </w:r>
      <w:r w:rsidRPr="00B37158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9655B5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B3715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9655B5" w:rsidRPr="00B37158">
        <w:rPr>
          <w:rFonts w:ascii="Times New Roman" w:hAnsi="Times New Roman" w:cs="Times New Roman"/>
          <w:b/>
          <w:sz w:val="24"/>
          <w:szCs w:val="24"/>
        </w:rPr>
        <w:t>«_____»____________2012 год.</w:t>
      </w:r>
      <w:r w:rsidRPr="00B37158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99738E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</w:p>
    <w:p w:rsidR="00B37158" w:rsidRPr="0099738E" w:rsidRDefault="0099738E" w:rsidP="0099738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  <w:r w:rsidR="009655B5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p w:rsidR="00B37158" w:rsidRPr="00D90782" w:rsidRDefault="00B37158" w:rsidP="001D3EEB">
      <w:pPr>
        <w:shd w:val="clear" w:color="auto" w:fill="FFFFFF"/>
        <w:spacing w:before="100" w:beforeAutospacing="1" w:after="100" w:afterAutospacing="1" w:line="240" w:lineRule="auto"/>
        <w:ind w:firstLine="566"/>
        <w:jc w:val="center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3EEB" w:rsidRPr="00D90782" w:rsidRDefault="001D3EEB" w:rsidP="001D3EEB">
      <w:pPr>
        <w:shd w:val="clear" w:color="auto" w:fill="FFFFFF"/>
        <w:spacing w:before="100" w:beforeAutospacing="1" w:after="100" w:afterAutospacing="1" w:line="240" w:lineRule="auto"/>
        <w:ind w:firstLine="566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907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proofErr w:type="gramEnd"/>
      <w:r w:rsidRPr="00D907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 Л О Ж Е Н И Е</w:t>
      </w:r>
    </w:p>
    <w:p w:rsidR="001D3EEB" w:rsidRPr="00D90782" w:rsidRDefault="001D3EEB" w:rsidP="001D3EEB">
      <w:pPr>
        <w:shd w:val="clear" w:color="auto" w:fill="FFFFFF"/>
        <w:spacing w:before="100" w:beforeAutospacing="1" w:after="100" w:afterAutospacing="1" w:line="240" w:lineRule="auto"/>
        <w:ind w:firstLine="566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7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порядке установления иных стимулирующих выплат</w:t>
      </w:r>
    </w:p>
    <w:p w:rsidR="001D3EEB" w:rsidRPr="00D90782" w:rsidRDefault="001D3EEB" w:rsidP="001D3EEB">
      <w:pPr>
        <w:shd w:val="clear" w:color="auto" w:fill="FFFFFF"/>
        <w:spacing w:before="100" w:beforeAutospacing="1" w:after="100" w:afterAutospacing="1" w:line="240" w:lineRule="auto"/>
        <w:ind w:firstLine="566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7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 премирования работников учреждения</w:t>
      </w:r>
    </w:p>
    <w:p w:rsidR="001D3EEB" w:rsidRPr="00D90782" w:rsidRDefault="001D3EEB" w:rsidP="001D3EEB">
      <w:pPr>
        <w:shd w:val="clear" w:color="auto" w:fill="FFFFFF"/>
        <w:spacing w:before="100" w:beforeAutospacing="1" w:after="100" w:afterAutospacing="1" w:line="240" w:lineRule="auto"/>
        <w:ind w:firstLine="566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7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I. Общие положения</w:t>
      </w:r>
    </w:p>
    <w:p w:rsidR="001D3EEB" w:rsidRPr="00D90782" w:rsidRDefault="001D3EEB" w:rsidP="001D3EEB">
      <w:pPr>
        <w:shd w:val="clear" w:color="auto" w:fill="FFFFFF"/>
        <w:spacing w:before="100" w:beforeAutospacing="1" w:after="100" w:afterAutospacing="1" w:line="240" w:lineRule="auto"/>
        <w:ind w:firstLine="566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7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Настоящее Положение разработано в целях усиления материальной заинтересованности работников учреждения в повышении качества образовательного и воспитательного процесса, конечных результатах работы, развитии творческой активности и инициативы, ответственности работников за выполнение трудовых обязанностей, оценки особых достижений в профессиональной деятельности.</w:t>
      </w:r>
    </w:p>
    <w:p w:rsidR="001D3EEB" w:rsidRPr="00D90782" w:rsidRDefault="001D3EEB" w:rsidP="001D3EEB">
      <w:pPr>
        <w:shd w:val="clear" w:color="auto" w:fill="FFFFFF"/>
        <w:spacing w:before="100" w:beforeAutospacing="1" w:after="100" w:afterAutospacing="1" w:line="240" w:lineRule="auto"/>
        <w:ind w:firstLine="566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7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2. </w:t>
      </w:r>
      <w:r w:rsidRPr="00D9078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Обязательные стимулирующие выплаты определены разделом 8 Положения об оплате труда работников учреждения.</w:t>
      </w:r>
    </w:p>
    <w:p w:rsidR="001D3EEB" w:rsidRPr="00D90782" w:rsidRDefault="001D3EEB" w:rsidP="001D3EEB">
      <w:pPr>
        <w:shd w:val="clear" w:color="auto" w:fill="FFFFFF"/>
        <w:spacing w:before="100" w:beforeAutospacing="1" w:after="100" w:afterAutospacing="1" w:line="240" w:lineRule="auto"/>
        <w:ind w:firstLine="566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7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Данное положение определяет условия и порядок установления иных стимулирующих выплат и премирования работников учреждения.</w:t>
      </w:r>
    </w:p>
    <w:p w:rsidR="001D3EEB" w:rsidRPr="00D90782" w:rsidRDefault="001D3EEB" w:rsidP="001D3EEB">
      <w:pPr>
        <w:shd w:val="clear" w:color="auto" w:fill="FFFFFF"/>
        <w:spacing w:before="100" w:beforeAutospacing="1" w:after="100" w:afterAutospacing="1" w:line="240" w:lineRule="auto"/>
        <w:ind w:firstLine="566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7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 Источником установления иных стимулирующих выплат и премирования являются:</w:t>
      </w:r>
    </w:p>
    <w:p w:rsidR="001D3EEB" w:rsidRPr="00D90782" w:rsidRDefault="001D3EEB" w:rsidP="001D3EEB">
      <w:pPr>
        <w:shd w:val="clear" w:color="auto" w:fill="FFFFFF"/>
        <w:spacing w:before="100" w:beforeAutospacing="1" w:after="100" w:afterAutospacing="1" w:line="240" w:lineRule="auto"/>
        <w:ind w:firstLine="566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7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фонд стимулирования, предусмотренный на эти цели в смете расходов учреждения;</w:t>
      </w:r>
    </w:p>
    <w:p w:rsidR="001D3EEB" w:rsidRPr="00D90782" w:rsidRDefault="001D3EEB" w:rsidP="001D3EEB">
      <w:pPr>
        <w:shd w:val="clear" w:color="auto" w:fill="FFFFFF"/>
        <w:spacing w:before="100" w:beforeAutospacing="1" w:after="100" w:afterAutospacing="1" w:line="240" w:lineRule="auto"/>
        <w:ind w:firstLine="566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7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экономия по фонду оплаты труда учреждения;</w:t>
      </w:r>
    </w:p>
    <w:p w:rsidR="001D3EEB" w:rsidRPr="00D90782" w:rsidRDefault="001D3EEB" w:rsidP="001D3EEB">
      <w:pPr>
        <w:shd w:val="clear" w:color="auto" w:fill="FFFFFF"/>
        <w:spacing w:before="100" w:beforeAutospacing="1" w:after="100" w:afterAutospacing="1" w:line="240" w:lineRule="auto"/>
        <w:ind w:firstLine="566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7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внебюджетные средства.</w:t>
      </w:r>
    </w:p>
    <w:p w:rsidR="009655B5" w:rsidRDefault="009655B5" w:rsidP="00D9078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</w:pPr>
    </w:p>
    <w:p w:rsidR="00D90782" w:rsidRPr="00D90782" w:rsidRDefault="00D90782" w:rsidP="00D90782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</w:pPr>
    </w:p>
    <w:p w:rsidR="001D3EEB" w:rsidRPr="00D90782" w:rsidRDefault="001D3EEB" w:rsidP="001D3EEB">
      <w:pPr>
        <w:shd w:val="clear" w:color="auto" w:fill="FFFFFF"/>
        <w:spacing w:before="100" w:beforeAutospacing="1" w:after="100" w:afterAutospacing="1" w:line="240" w:lineRule="auto"/>
        <w:ind w:firstLine="566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7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II. Порядок установления иных стимулирующих выплат</w:t>
      </w:r>
    </w:p>
    <w:p w:rsidR="001D3EEB" w:rsidRPr="00D90782" w:rsidRDefault="001D3EEB" w:rsidP="001D3EEB">
      <w:pPr>
        <w:shd w:val="clear" w:color="auto" w:fill="FFFFFF"/>
        <w:spacing w:before="100" w:beforeAutospacing="1" w:after="100" w:afterAutospacing="1" w:line="240" w:lineRule="auto"/>
        <w:ind w:firstLine="566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7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премирования работников</w:t>
      </w:r>
    </w:p>
    <w:p w:rsidR="001D3EEB" w:rsidRPr="00D90782" w:rsidRDefault="001D3EEB" w:rsidP="001D3EEB">
      <w:pPr>
        <w:shd w:val="clear" w:color="auto" w:fill="FFFFFF"/>
        <w:spacing w:before="100" w:beforeAutospacing="1" w:after="100" w:afterAutospacing="1" w:line="240" w:lineRule="auto"/>
        <w:ind w:firstLine="566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7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Иные стимулирующие выплаты могут устанавливаться на календарный год, учебный год, квартал, на период выполнения конкретной работы и др.</w:t>
      </w:r>
    </w:p>
    <w:p w:rsidR="00D90782" w:rsidRPr="00D90782" w:rsidRDefault="001D3EEB" w:rsidP="00D90782">
      <w:pPr>
        <w:shd w:val="clear" w:color="auto" w:fill="FFFFFF"/>
        <w:spacing w:before="100" w:beforeAutospacing="1" w:after="100" w:afterAutospacing="1" w:line="240" w:lineRule="auto"/>
        <w:ind w:firstLine="566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7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 Иные стимулирующие выплаты и премии устанавливаются в процентном отношении к ставкам (должностным окладам) работников и в абсолютном выражении. Их конкретный размер устанавливается руководителем учреждения по согласованию с выборным профсоюзным органом и оформляется соответствующим приказом.</w:t>
      </w:r>
    </w:p>
    <w:p w:rsidR="001D3EEB" w:rsidRPr="00D90782" w:rsidRDefault="001D3EEB" w:rsidP="00D90782">
      <w:pPr>
        <w:shd w:val="clear" w:color="auto" w:fill="FFFFFF"/>
        <w:spacing w:before="100" w:beforeAutospacing="1" w:after="100" w:afterAutospacing="1" w:line="240" w:lineRule="auto"/>
        <w:ind w:firstLine="566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7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 Совокупный размер иных стимулирующих выплат и премий, выплачиваемых одному работнику, максимальными размерами не ограничивается.</w:t>
      </w:r>
    </w:p>
    <w:p w:rsidR="001D3EEB" w:rsidRPr="00D90782" w:rsidRDefault="001D3EEB" w:rsidP="001D3EEB">
      <w:pPr>
        <w:shd w:val="clear" w:color="auto" w:fill="FFFFFF"/>
        <w:spacing w:before="100" w:beforeAutospacing="1" w:after="100" w:afterAutospacing="1" w:line="240" w:lineRule="auto"/>
        <w:ind w:firstLine="566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7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 К работникам учреждения, имеющим дисциплинарное взыскание, в период его действия меры поощрения, предусмотренные настоящим Положением, не применяются. Иные стимулирующие выплаты и премии не устанавливаются в случаях нарушения работниками трудовой дисциплины, некачественного и несвоевременного исполнения должностных обязанностей, невыполнения планов работы и др.</w:t>
      </w:r>
    </w:p>
    <w:p w:rsidR="001D3EEB" w:rsidRPr="00D90782" w:rsidRDefault="001D3EEB" w:rsidP="001D3EEB">
      <w:pPr>
        <w:shd w:val="clear" w:color="auto" w:fill="FFFFFF"/>
        <w:spacing w:before="100" w:beforeAutospacing="1" w:after="100" w:afterAutospacing="1" w:line="240" w:lineRule="auto"/>
        <w:ind w:firstLine="566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7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 Порядок установления и размеры иных стимулирующих выплат руководителям учреждения определяет учредитель с учетом мнения выборного органа территориальной профсоюзной организации.</w:t>
      </w:r>
    </w:p>
    <w:p w:rsidR="001D3EEB" w:rsidRPr="00D90782" w:rsidRDefault="001D3EEB" w:rsidP="00D90782">
      <w:pPr>
        <w:shd w:val="clear" w:color="auto" w:fill="FFFFFF"/>
        <w:spacing w:before="100" w:beforeAutospacing="1" w:after="100" w:afterAutospacing="1" w:line="240" w:lineRule="auto"/>
        <w:ind w:firstLine="566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7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III. Перечень оснований (критериев) для премирования</w:t>
      </w:r>
      <w:r w:rsidR="00D90782" w:rsidRPr="00D90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D907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установления иных стимулирующих выплат работникам учреждения</w:t>
      </w:r>
    </w:p>
    <w:p w:rsidR="001D3EEB" w:rsidRPr="00D90782" w:rsidRDefault="001D3EEB" w:rsidP="001D3EEB">
      <w:pPr>
        <w:shd w:val="clear" w:color="auto" w:fill="FFFFFF"/>
        <w:spacing w:before="100" w:beforeAutospacing="1" w:after="100" w:afterAutospacing="1" w:line="240" w:lineRule="auto"/>
        <w:ind w:firstLine="566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7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Иные стимулирующие выплаты и премии устанавливаются работникам учреждения по следующим основаниям: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25"/>
        <w:gridCol w:w="4768"/>
        <w:gridCol w:w="1892"/>
      </w:tblGrid>
      <w:tr w:rsidR="001D3EEB" w:rsidRPr="00D90782" w:rsidTr="001D3EEB"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Категории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работников</w:t>
            </w:r>
          </w:p>
        </w:tc>
        <w:tc>
          <w:tcPr>
            <w:tcW w:w="5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3EEB" w:rsidRPr="00D90782" w:rsidRDefault="001D3EEB" w:rsidP="001D3E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Перечень оснований для начисления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иных стимулирующих выплат</w:t>
            </w:r>
          </w:p>
        </w:tc>
        <w:tc>
          <w:tcPr>
            <w:tcW w:w="1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3EEB" w:rsidRPr="00D90782" w:rsidRDefault="001D3EEB" w:rsidP="001D3E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90782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Максималь</w:t>
            </w:r>
            <w:proofErr w:type="spellEnd"/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90782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ный</w:t>
            </w:r>
            <w:proofErr w:type="spellEnd"/>
            <w:r w:rsidRPr="00D90782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 xml:space="preserve"> размер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выплат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к ставке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(окладу)</w:t>
            </w:r>
          </w:p>
        </w:tc>
      </w:tr>
      <w:tr w:rsidR="001D3EEB" w:rsidRPr="00D90782" w:rsidTr="001D3EEB"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3EEB" w:rsidRPr="00D90782" w:rsidRDefault="001D3EEB" w:rsidP="001D3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3EEB" w:rsidRPr="00D90782" w:rsidRDefault="001D3EEB" w:rsidP="001D3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3EEB" w:rsidRPr="00D90782" w:rsidRDefault="001D3EEB" w:rsidP="001D3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D3EEB" w:rsidRPr="00D90782" w:rsidTr="001D3EEB"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Педагогические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работники</w:t>
            </w:r>
          </w:p>
        </w:tc>
        <w:tc>
          <w:tcPr>
            <w:tcW w:w="5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- качество образования, динамика </w:t>
            </w:r>
            <w:r w:rsidRPr="00D907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учебных достижений обучающихся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- достижения </w:t>
            </w:r>
            <w:proofErr w:type="gramStart"/>
            <w:r w:rsidRPr="00D907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D907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в исследовательской работе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- достижение обучающихся в олимпиадах, конкурсах с учетом их уровня: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районный уровень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победители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призеры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- снижение (отсутствие) количества обучающихся, состоящих на учете в комиссии по делам несовершеннолетних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- участие и достижения работника в экспериментальной, научно-методической, исследовательской работе, семинарах, конференциях, методических объединениях, конкурсах, открытых уроках: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- районного уровня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- республиканского уровня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- школьного уровня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- разработка и внедрение авторских программ, элективных курсов и др.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- повышение квалификации, в том числе </w:t>
            </w:r>
            <w:proofErr w:type="spellStart"/>
            <w:r w:rsidRPr="00D907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категорийность</w:t>
            </w:r>
            <w:proofErr w:type="spellEnd"/>
            <w:r w:rsidRPr="00D907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: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- высшая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- первая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- организация и проведение консультативной психолого-педагогической работы с родителями </w:t>
            </w: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по воспитанию детей в семье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наличие ведомственных знаков отличия и наград РФ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наличие ведомственных знаков отличия и наград РБ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наставничество, работа с молодыми педагогами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участие в общественной работе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проведение внеклассной работы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использование информационн</w:t>
            </w:r>
            <w:proofErr w:type="gramStart"/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о-</w:t>
            </w:r>
            <w:proofErr w:type="gramEnd"/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коммуникативных технологий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ведение школьной документации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за заведование кабинетами, мастерскими и пришкольными участками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работа без больничных листов</w:t>
            </w:r>
          </w:p>
        </w:tc>
        <w:tc>
          <w:tcPr>
            <w:tcW w:w="1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30%</w:t>
            </w:r>
          </w:p>
          <w:p w:rsidR="001D3EEB" w:rsidRPr="00D90782" w:rsidRDefault="00D90782" w:rsidP="00D907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lastRenderedPageBreak/>
              <w:t xml:space="preserve">         </w:t>
            </w:r>
            <w:r w:rsidR="001D3EEB"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10%</w:t>
            </w:r>
          </w:p>
          <w:p w:rsidR="00D90782" w:rsidRPr="00D90782" w:rsidRDefault="00D90782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</w:p>
          <w:p w:rsidR="00D90782" w:rsidRPr="00D90782" w:rsidRDefault="00D90782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</w:p>
          <w:p w:rsidR="00D90782" w:rsidRPr="00D90782" w:rsidRDefault="00D90782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</w:p>
          <w:p w:rsidR="00D90782" w:rsidRPr="00D90782" w:rsidRDefault="00D90782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20%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10%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10%</w:t>
            </w:r>
          </w:p>
          <w:p w:rsidR="00D90782" w:rsidRPr="00D90782" w:rsidRDefault="00D90782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</w:p>
          <w:p w:rsidR="00D90782" w:rsidRPr="00D90782" w:rsidRDefault="00D90782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</w:p>
          <w:p w:rsidR="00D90782" w:rsidRPr="00D90782" w:rsidRDefault="00D90782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</w:p>
          <w:p w:rsidR="00D90782" w:rsidRPr="00D90782" w:rsidRDefault="00D90782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</w:p>
          <w:p w:rsidR="001D3EEB" w:rsidRPr="00D90782" w:rsidRDefault="00D90782" w:rsidP="00D907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       </w:t>
            </w:r>
            <w:r w:rsidR="001D3EEB"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20%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30%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10%</w:t>
            </w:r>
          </w:p>
          <w:p w:rsidR="00D90782" w:rsidRPr="00D90782" w:rsidRDefault="00D90782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20%</w:t>
            </w:r>
          </w:p>
          <w:p w:rsidR="00D90782" w:rsidRPr="00D90782" w:rsidRDefault="00D90782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</w:p>
          <w:p w:rsidR="00D90782" w:rsidRPr="00D90782" w:rsidRDefault="00D90782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</w:p>
          <w:p w:rsidR="00D90782" w:rsidRPr="00D90782" w:rsidRDefault="001D3EEB" w:rsidP="00D90782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20%</w:t>
            </w:r>
          </w:p>
          <w:p w:rsidR="001D3EEB" w:rsidRPr="00D90782" w:rsidRDefault="001D3EEB" w:rsidP="00D90782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10%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10%</w:t>
            </w:r>
          </w:p>
          <w:p w:rsidR="00D90782" w:rsidRPr="00D90782" w:rsidRDefault="00D90782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15%</w:t>
            </w:r>
          </w:p>
          <w:p w:rsidR="00D90782" w:rsidRPr="00D90782" w:rsidRDefault="00D90782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10%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10%</w:t>
            </w:r>
          </w:p>
          <w:p w:rsidR="00D90782" w:rsidRPr="00D90782" w:rsidRDefault="00D90782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20%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20%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20%</w:t>
            </w:r>
          </w:p>
          <w:p w:rsidR="00D90782" w:rsidRPr="00D90782" w:rsidRDefault="00D90782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10%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20%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10%</w:t>
            </w:r>
          </w:p>
        </w:tc>
      </w:tr>
      <w:tr w:rsidR="001D3EEB" w:rsidRPr="00D90782" w:rsidTr="001D3EEB"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Библиотекари</w:t>
            </w:r>
          </w:p>
        </w:tc>
        <w:tc>
          <w:tcPr>
            <w:tcW w:w="5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0782" w:rsidRPr="00D90782" w:rsidRDefault="00D90782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US" w:eastAsia="ru-RU"/>
              </w:rPr>
            </w:pP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- сохранение и развитие библиотечного фонда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- содействие педагогическому коллективу в организации учебно-воспитательного процесса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- высокая читательская активность </w:t>
            </w:r>
            <w:proofErr w:type="gramStart"/>
            <w:r w:rsidRPr="00D907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обучающихся</w:t>
            </w:r>
            <w:proofErr w:type="gramEnd"/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- содействие и участие в общешкольных, районных мероприятиях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- оформление стационарных, тематических выставок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- внедрение информационных технологий в работу библиотеки</w:t>
            </w:r>
          </w:p>
        </w:tc>
        <w:tc>
          <w:tcPr>
            <w:tcW w:w="1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3EEB" w:rsidRPr="00D90782" w:rsidRDefault="00D90782" w:rsidP="00D907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         </w:t>
            </w:r>
            <w:r w:rsidR="001D3EEB"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15%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15%</w:t>
            </w:r>
          </w:p>
          <w:p w:rsidR="00D90782" w:rsidRPr="00D90782" w:rsidRDefault="00D90782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10%</w:t>
            </w:r>
          </w:p>
          <w:p w:rsidR="00D90782" w:rsidRPr="00D90782" w:rsidRDefault="00D90782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15%</w:t>
            </w:r>
          </w:p>
          <w:p w:rsidR="00D90782" w:rsidRPr="00D90782" w:rsidRDefault="00D90782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10%</w:t>
            </w:r>
          </w:p>
          <w:p w:rsidR="001D3EEB" w:rsidRPr="00D90782" w:rsidRDefault="001D3EEB" w:rsidP="001D3EEB">
            <w:pPr>
              <w:spacing w:before="100" w:beforeAutospacing="1" w:after="100" w:afterAutospacing="1" w:line="240" w:lineRule="auto"/>
              <w:ind w:firstLine="5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078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15%</w:t>
            </w:r>
          </w:p>
        </w:tc>
      </w:tr>
    </w:tbl>
    <w:p w:rsidR="001D3EEB" w:rsidRPr="00D90782" w:rsidRDefault="001D3EEB" w:rsidP="0099738E">
      <w:pPr>
        <w:shd w:val="clear" w:color="auto" w:fill="E0E5F0"/>
        <w:spacing w:after="0" w:line="48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723E" w:rsidRPr="00D90782" w:rsidRDefault="00EF723E">
      <w:pPr>
        <w:rPr>
          <w:rFonts w:ascii="Times New Roman" w:hAnsi="Times New Roman" w:cs="Times New Roman"/>
          <w:sz w:val="28"/>
          <w:szCs w:val="28"/>
        </w:rPr>
      </w:pPr>
    </w:p>
    <w:sectPr w:rsidR="00EF723E" w:rsidRPr="00D90782" w:rsidSect="00EF72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D3EEB"/>
    <w:rsid w:val="001D2ACD"/>
    <w:rsid w:val="001D3EEB"/>
    <w:rsid w:val="00242690"/>
    <w:rsid w:val="008556E6"/>
    <w:rsid w:val="009655B5"/>
    <w:rsid w:val="0099738E"/>
    <w:rsid w:val="00B37158"/>
    <w:rsid w:val="00D537EE"/>
    <w:rsid w:val="00D90782"/>
    <w:rsid w:val="00EF7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23E"/>
  </w:style>
  <w:style w:type="paragraph" w:styleId="1">
    <w:name w:val="heading 1"/>
    <w:basedOn w:val="a"/>
    <w:next w:val="a"/>
    <w:link w:val="10"/>
    <w:qFormat/>
    <w:rsid w:val="00B37158"/>
    <w:pPr>
      <w:keepNext/>
      <w:spacing w:after="0" w:line="240" w:lineRule="auto"/>
      <w:ind w:firstLine="858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rsid w:val="001D3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1D3EEB"/>
  </w:style>
  <w:style w:type="character" w:customStyle="1" w:styleId="apple-converted-space">
    <w:name w:val="apple-converted-space"/>
    <w:basedOn w:val="a0"/>
    <w:rsid w:val="001D3EEB"/>
  </w:style>
  <w:style w:type="paragraph" w:customStyle="1" w:styleId="p4">
    <w:name w:val="p4"/>
    <w:basedOn w:val="a"/>
    <w:rsid w:val="001D3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1D3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1D3EEB"/>
  </w:style>
  <w:style w:type="paragraph" w:customStyle="1" w:styleId="p7">
    <w:name w:val="p7"/>
    <w:basedOn w:val="a"/>
    <w:rsid w:val="001D3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1D3EEB"/>
  </w:style>
  <w:style w:type="character" w:styleId="a3">
    <w:name w:val="Hyperlink"/>
    <w:basedOn w:val="a0"/>
    <w:uiPriority w:val="99"/>
    <w:semiHidden/>
    <w:unhideWhenUsed/>
    <w:rsid w:val="001D3EEB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B3715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ody Text Indent"/>
    <w:basedOn w:val="a"/>
    <w:link w:val="a5"/>
    <w:rsid w:val="00B37158"/>
    <w:pPr>
      <w:spacing w:after="0" w:line="240" w:lineRule="auto"/>
      <w:ind w:firstLine="858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B3715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426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6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4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10997">
          <w:marLeft w:val="720"/>
          <w:marRight w:val="72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152517">
                  <w:marLeft w:val="850"/>
                  <w:marRight w:val="284"/>
                  <w:marTop w:val="396"/>
                  <w:marBottom w:val="2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573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419318">
              <w:marLeft w:val="5135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86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762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Artur89mgn</dc:creator>
  <cp:keywords/>
  <dc:description/>
  <cp:lastModifiedBy>Админ ПК</cp:lastModifiedBy>
  <cp:revision>6</cp:revision>
  <cp:lastPrinted>2015-11-02T06:13:00Z</cp:lastPrinted>
  <dcterms:created xsi:type="dcterms:W3CDTF">2012-12-19T11:19:00Z</dcterms:created>
  <dcterms:modified xsi:type="dcterms:W3CDTF">2015-11-02T06:14:00Z</dcterms:modified>
</cp:coreProperties>
</file>